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52" w:rsidRDefault="007D6A72" w:rsidP="008A22C6">
      <w:pPr>
        <w:rPr>
          <w:b/>
        </w:rPr>
      </w:pPr>
      <w:r>
        <w:rPr>
          <w:b/>
        </w:rPr>
        <w:t>Appendix 4</w:t>
      </w:r>
      <w:r w:rsidR="00BE1A9D">
        <w:rPr>
          <w:b/>
        </w:rPr>
        <w:t xml:space="preserve"> -</w:t>
      </w:r>
      <w:bookmarkStart w:id="0" w:name="_GoBack"/>
      <w:r w:rsidR="00BE1A9D" w:rsidRPr="00BE1A9D">
        <w:rPr>
          <w:b/>
        </w:rPr>
        <w:t xml:space="preserve"> </w:t>
      </w:r>
      <w:r w:rsidR="00BE1A9D" w:rsidRPr="00BE1A9D">
        <w:rPr>
          <w:b/>
        </w:rPr>
        <w:t>Customer Offer</w:t>
      </w:r>
      <w:bookmarkEnd w:id="0"/>
    </w:p>
    <w:p w:rsidR="00E85F52" w:rsidRDefault="00E85F52" w:rsidP="008A22C6">
      <w:pPr>
        <w:rPr>
          <w:b/>
        </w:rPr>
      </w:pPr>
    </w:p>
    <w:p w:rsidR="008A22C6" w:rsidRPr="00404BBB" w:rsidRDefault="00F2744E" w:rsidP="008A22C6">
      <w:pPr>
        <w:rPr>
          <w:b/>
        </w:rPr>
      </w:pPr>
      <w:r w:rsidRPr="00404BBB">
        <w:rPr>
          <w:b/>
        </w:rPr>
        <w:t>Home</w:t>
      </w:r>
      <w:r w:rsidR="000A7D80" w:rsidRPr="00404BBB">
        <w:rPr>
          <w:b/>
        </w:rPr>
        <w:t xml:space="preserve"> </w:t>
      </w:r>
      <w:r w:rsidR="009720EF" w:rsidRPr="00404BBB">
        <w:rPr>
          <w:b/>
        </w:rPr>
        <w:t>C</w:t>
      </w:r>
      <w:r w:rsidRPr="00404BBB">
        <w:rPr>
          <w:b/>
        </w:rPr>
        <w:t>hoice</w:t>
      </w:r>
      <w:r w:rsidR="000A7D80" w:rsidRPr="00404BBB">
        <w:rPr>
          <w:b/>
        </w:rPr>
        <w:t xml:space="preserve"> </w:t>
      </w:r>
      <w:r w:rsidR="009720EF" w:rsidRPr="00404BBB">
        <w:rPr>
          <w:b/>
        </w:rPr>
        <w:t xml:space="preserve">pilot </w:t>
      </w:r>
      <w:r w:rsidR="000A7D80" w:rsidRPr="00404BBB">
        <w:rPr>
          <w:b/>
        </w:rPr>
        <w:t>project -</w:t>
      </w:r>
      <w:r w:rsidRPr="00404BBB">
        <w:rPr>
          <w:b/>
        </w:rPr>
        <w:t xml:space="preserve"> Tenant Offer</w:t>
      </w:r>
    </w:p>
    <w:p w:rsidR="00F2744E" w:rsidRPr="00404BBB" w:rsidRDefault="00F2744E" w:rsidP="008A22C6"/>
    <w:p w:rsidR="00FA4E62" w:rsidRPr="00404BBB" w:rsidRDefault="000A7D80" w:rsidP="008A22C6">
      <w:r w:rsidRPr="00404BBB">
        <w:t xml:space="preserve">All </w:t>
      </w:r>
      <w:r w:rsidR="009720EF" w:rsidRPr="00404BBB">
        <w:t xml:space="preserve">the </w:t>
      </w:r>
      <w:r w:rsidRPr="00404BBB">
        <w:t>tenants</w:t>
      </w:r>
      <w:r w:rsidR="009720EF" w:rsidRPr="00404BBB">
        <w:t xml:space="preserve"> </w:t>
      </w:r>
      <w:r w:rsidR="00FA4E62" w:rsidRPr="00404BBB">
        <w:t>in</w:t>
      </w:r>
      <w:r w:rsidR="009720EF" w:rsidRPr="00404BBB">
        <w:t xml:space="preserve"> the Home C</w:t>
      </w:r>
      <w:r w:rsidRPr="00404BBB">
        <w:t xml:space="preserve">hoice </w:t>
      </w:r>
      <w:r w:rsidR="009720EF" w:rsidRPr="00404BBB">
        <w:t xml:space="preserve">pilot </w:t>
      </w:r>
      <w:r w:rsidRPr="00404BBB">
        <w:t xml:space="preserve">project </w:t>
      </w:r>
      <w:r w:rsidR="00FA4E62" w:rsidRPr="00404BBB">
        <w:t xml:space="preserve">will </w:t>
      </w:r>
      <w:r w:rsidR="00D47444" w:rsidRPr="00404BBB">
        <w:t>be offered a</w:t>
      </w:r>
      <w:r w:rsidR="00FA4E62" w:rsidRPr="00404BBB">
        <w:t xml:space="preserve"> </w:t>
      </w:r>
      <w:r w:rsidR="00D47444" w:rsidRPr="00404BBB">
        <w:t>tailored</w:t>
      </w:r>
      <w:r w:rsidR="00FA4E62" w:rsidRPr="00404BBB">
        <w:t xml:space="preserve"> package </w:t>
      </w:r>
      <w:r w:rsidR="001E7EA8" w:rsidRPr="00404BBB">
        <w:t>of</w:t>
      </w:r>
      <w:r w:rsidRPr="00404BBB">
        <w:t xml:space="preserve"> support and coaching to encourage them to take steps </w:t>
      </w:r>
      <w:r w:rsidR="003C2E44" w:rsidRPr="00404BBB">
        <w:t>to increase the</w:t>
      </w:r>
      <w:r w:rsidRPr="00404BBB">
        <w:t xml:space="preserve"> sustainability </w:t>
      </w:r>
      <w:r w:rsidR="003C2E44" w:rsidRPr="00404BBB">
        <w:t>of</w:t>
      </w:r>
      <w:r w:rsidRPr="00404BBB">
        <w:t xml:space="preserve"> their housing situation. </w:t>
      </w:r>
    </w:p>
    <w:p w:rsidR="00FA4E62" w:rsidRPr="00404BBB" w:rsidRDefault="00FA4E62" w:rsidP="008A22C6"/>
    <w:p w:rsidR="001E7EA8" w:rsidRPr="00404BBB" w:rsidRDefault="000A7D80" w:rsidP="008A22C6">
      <w:r w:rsidRPr="00404BBB">
        <w:t xml:space="preserve">Tenants in the project can expect </w:t>
      </w:r>
      <w:r w:rsidR="00FA4E62" w:rsidRPr="00404BBB">
        <w:t>to be housed in a</w:t>
      </w:r>
      <w:r w:rsidRPr="00404BBB">
        <w:t xml:space="preserve"> private rented </w:t>
      </w:r>
      <w:r w:rsidR="00FA4E62" w:rsidRPr="00404BBB">
        <w:t>property</w:t>
      </w:r>
      <w:r w:rsidRPr="00404BBB">
        <w:t xml:space="preserve"> </w:t>
      </w:r>
      <w:r w:rsidR="001A4B7D" w:rsidRPr="00404BBB">
        <w:t xml:space="preserve">with </w:t>
      </w:r>
      <w:r w:rsidRPr="00404BBB">
        <w:t>Oxford City Council</w:t>
      </w:r>
      <w:r w:rsidR="001A4B7D" w:rsidRPr="00404BBB">
        <w:t xml:space="preserve"> acting as the managing agent;</w:t>
      </w:r>
      <w:r w:rsidRPr="00404BBB">
        <w:t xml:space="preserve"> and as a result of the</w:t>
      </w:r>
      <w:r w:rsidR="00FA4E62" w:rsidRPr="00404BBB">
        <w:t xml:space="preserve"> city’s</w:t>
      </w:r>
      <w:r w:rsidRPr="00404BBB">
        <w:t xml:space="preserve"> </w:t>
      </w:r>
      <w:r w:rsidR="00A46C95" w:rsidRPr="00404BBB">
        <w:t>housing</w:t>
      </w:r>
      <w:r w:rsidRPr="00404BBB">
        <w:t xml:space="preserve"> market </w:t>
      </w:r>
      <w:r w:rsidR="003C2E44" w:rsidRPr="00404BBB">
        <w:t xml:space="preserve">they </w:t>
      </w:r>
      <w:r w:rsidRPr="00404BBB">
        <w:t xml:space="preserve">can also expect </w:t>
      </w:r>
      <w:r w:rsidR="001E7EA8" w:rsidRPr="00404BBB">
        <w:t xml:space="preserve">to receive </w:t>
      </w:r>
      <w:r w:rsidRPr="00404BBB">
        <w:t xml:space="preserve">a </w:t>
      </w:r>
      <w:r w:rsidR="00A46C95" w:rsidRPr="00404BBB">
        <w:t>shortfall</w:t>
      </w:r>
      <w:r w:rsidRPr="00404BBB">
        <w:t xml:space="preserve"> </w:t>
      </w:r>
      <w:r w:rsidR="001E7EA8" w:rsidRPr="00404BBB">
        <w:t xml:space="preserve">payment to cover the gap </w:t>
      </w:r>
      <w:r w:rsidRPr="00404BBB">
        <w:t>between their rent</w:t>
      </w:r>
      <w:r w:rsidR="001E7EA8" w:rsidRPr="00404BBB">
        <w:t xml:space="preserve"> charge</w:t>
      </w:r>
      <w:r w:rsidRPr="00404BBB">
        <w:t xml:space="preserve"> and the</w:t>
      </w:r>
      <w:r w:rsidR="001E7EA8" w:rsidRPr="00404BBB">
        <w:t>ir</w:t>
      </w:r>
      <w:r w:rsidRPr="00404BBB">
        <w:t xml:space="preserve"> </w:t>
      </w:r>
      <w:r w:rsidR="00A46C95" w:rsidRPr="00404BBB">
        <w:t>housing</w:t>
      </w:r>
      <w:r w:rsidRPr="00404BBB">
        <w:t xml:space="preserve"> </w:t>
      </w:r>
      <w:r w:rsidR="00A46C95" w:rsidRPr="00404BBB">
        <w:t>benefit</w:t>
      </w:r>
      <w:r w:rsidRPr="00404BBB">
        <w:t xml:space="preserve">. </w:t>
      </w:r>
    </w:p>
    <w:p w:rsidR="001E7EA8" w:rsidRPr="00404BBB" w:rsidRDefault="001E7EA8" w:rsidP="008A22C6"/>
    <w:p w:rsidR="00FA4E62" w:rsidRPr="00404BBB" w:rsidRDefault="000A7D80" w:rsidP="008A22C6">
      <w:r w:rsidRPr="00404BBB">
        <w:t xml:space="preserve">Therefore this </w:t>
      </w:r>
      <w:r w:rsidR="001E7EA8" w:rsidRPr="00404BBB">
        <w:t xml:space="preserve">package of support </w:t>
      </w:r>
      <w:r w:rsidRPr="00404BBB">
        <w:t xml:space="preserve">is essential </w:t>
      </w:r>
      <w:r w:rsidR="001E7EA8" w:rsidRPr="00404BBB">
        <w:t>to ensuring that</w:t>
      </w:r>
      <w:r w:rsidR="00A46C95" w:rsidRPr="00404BBB">
        <w:t xml:space="preserve"> </w:t>
      </w:r>
      <w:r w:rsidR="00A502E0" w:rsidRPr="00404BBB">
        <w:t>tenants</w:t>
      </w:r>
      <w:r w:rsidR="00A46C95" w:rsidRPr="00404BBB">
        <w:t xml:space="preserve"> can </w:t>
      </w:r>
      <w:r w:rsidR="00A502E0" w:rsidRPr="00404BBB">
        <w:t xml:space="preserve">achieve outcomes which will mean they </w:t>
      </w:r>
      <w:r w:rsidR="00A46C95" w:rsidRPr="00404BBB">
        <w:t>sustain and thrive</w:t>
      </w:r>
      <w:r w:rsidR="00FA4E62" w:rsidRPr="00404BBB">
        <w:t xml:space="preserve"> in their</w:t>
      </w:r>
      <w:r w:rsidR="00A46C95" w:rsidRPr="00404BBB">
        <w:t xml:space="preserve"> accommodation. </w:t>
      </w:r>
      <w:r w:rsidRPr="00404BBB">
        <w:t xml:space="preserve"> </w:t>
      </w:r>
    </w:p>
    <w:p w:rsidR="00FA4E62" w:rsidRPr="00404BBB" w:rsidRDefault="00FA4E62" w:rsidP="008A22C6"/>
    <w:p w:rsidR="00F2744E" w:rsidRPr="00404BBB" w:rsidRDefault="00F2744E" w:rsidP="008A22C6">
      <w:r w:rsidRPr="00404BBB">
        <w:t xml:space="preserve">All tenants taking part in the Home Choice </w:t>
      </w:r>
      <w:r w:rsidR="00A46C95" w:rsidRPr="00404BBB">
        <w:t>project</w:t>
      </w:r>
      <w:r w:rsidR="000060BF" w:rsidRPr="00404BBB">
        <w:t xml:space="preserve"> will be </w:t>
      </w:r>
      <w:r w:rsidR="001E7EA8" w:rsidRPr="00404BBB">
        <w:t>given the same offer</w:t>
      </w:r>
      <w:r w:rsidRPr="00404BBB">
        <w:t xml:space="preserve"> </w:t>
      </w:r>
      <w:r w:rsidR="003C2E44" w:rsidRPr="00404BBB">
        <w:t>of</w:t>
      </w:r>
      <w:r w:rsidRPr="00404BBB">
        <w:t xml:space="preserve"> </w:t>
      </w:r>
      <w:r w:rsidR="003C2E44" w:rsidRPr="00404BBB">
        <w:t xml:space="preserve">a </w:t>
      </w:r>
      <w:r w:rsidR="00447186" w:rsidRPr="00404BBB">
        <w:t>tailored</w:t>
      </w:r>
      <w:r w:rsidR="00A46C95" w:rsidRPr="00404BBB">
        <w:t xml:space="preserve"> </w:t>
      </w:r>
      <w:r w:rsidRPr="00404BBB">
        <w:t xml:space="preserve">support </w:t>
      </w:r>
      <w:r w:rsidR="003C2E44" w:rsidRPr="00404BBB">
        <w:t>package provided</w:t>
      </w:r>
      <w:r w:rsidRPr="00404BBB">
        <w:t xml:space="preserve"> by the </w:t>
      </w:r>
      <w:r w:rsidR="00A46C95" w:rsidRPr="00404BBB">
        <w:t>housing coach</w:t>
      </w:r>
      <w:r w:rsidR="003C2E44" w:rsidRPr="00404BBB">
        <w:t xml:space="preserve"> to help them</w:t>
      </w:r>
      <w:r w:rsidR="000060BF" w:rsidRPr="00404BBB">
        <w:t xml:space="preserve"> to sustain their tenancy</w:t>
      </w:r>
      <w:r w:rsidR="003F1414" w:rsidRPr="00404BBB">
        <w:t xml:space="preserve"> in the long term</w:t>
      </w:r>
      <w:r w:rsidR="000060BF" w:rsidRPr="00404BBB">
        <w:t>,</w:t>
      </w:r>
      <w:r w:rsidRPr="00404BBB">
        <w:t xml:space="preserve"> </w:t>
      </w:r>
      <w:r w:rsidR="00FA4E62" w:rsidRPr="00404BBB">
        <w:t>alongside</w:t>
      </w:r>
      <w:r w:rsidRPr="00404BBB">
        <w:t xml:space="preserve"> the </w:t>
      </w:r>
      <w:r w:rsidR="00A502E0" w:rsidRPr="00404BBB">
        <w:t xml:space="preserve">temporary </w:t>
      </w:r>
      <w:r w:rsidR="00FA4E62" w:rsidRPr="00404BBB">
        <w:t>award</w:t>
      </w:r>
      <w:r w:rsidR="00A46C95" w:rsidRPr="00404BBB">
        <w:t xml:space="preserve"> of </w:t>
      </w:r>
      <w:r w:rsidR="000060BF" w:rsidRPr="00404BBB">
        <w:t xml:space="preserve">a </w:t>
      </w:r>
      <w:r w:rsidR="00A46C95" w:rsidRPr="00404BBB">
        <w:t xml:space="preserve">top-up </w:t>
      </w:r>
      <w:r w:rsidR="00FA4E62" w:rsidRPr="00404BBB">
        <w:t>payment</w:t>
      </w:r>
      <w:r w:rsidR="000060BF" w:rsidRPr="00404BBB">
        <w:t xml:space="preserve"> to cover the rental shortfall </w:t>
      </w:r>
      <w:r w:rsidR="003F1414" w:rsidRPr="00404BBB">
        <w:t>which will be paid on the condition they engage</w:t>
      </w:r>
      <w:r w:rsidR="000060BF" w:rsidRPr="00404BBB">
        <w:t xml:space="preserve"> with </w:t>
      </w:r>
      <w:r w:rsidR="003F1414" w:rsidRPr="00404BBB">
        <w:t xml:space="preserve">the </w:t>
      </w:r>
      <w:r w:rsidR="000060BF" w:rsidRPr="00404BBB">
        <w:t>support</w:t>
      </w:r>
      <w:r w:rsidR="001E7EA8" w:rsidRPr="00404BBB">
        <w:t xml:space="preserve"> on offer</w:t>
      </w:r>
      <w:r w:rsidR="00A46C95" w:rsidRPr="00404BBB">
        <w:t>.</w:t>
      </w:r>
    </w:p>
    <w:p w:rsidR="00FA4E62" w:rsidRPr="00404BBB" w:rsidRDefault="00FA4E62" w:rsidP="008A22C6"/>
    <w:p w:rsidR="00FA4E62" w:rsidRPr="00404BBB" w:rsidRDefault="00FA4E62" w:rsidP="008A22C6">
      <w:r w:rsidRPr="00404BBB">
        <w:t>Tenants can expec</w:t>
      </w:r>
      <w:r w:rsidR="001E7EA8" w:rsidRPr="00404BBB">
        <w:t>t the following from the pilot:</w:t>
      </w:r>
    </w:p>
    <w:p w:rsidR="00F2744E" w:rsidRPr="00404BBB" w:rsidRDefault="00F2744E" w:rsidP="008A22C6"/>
    <w:p w:rsidR="00E153CB" w:rsidRPr="00404BBB" w:rsidRDefault="00E153CB" w:rsidP="00F2744E">
      <w:pPr>
        <w:pStyle w:val="ListParagraph"/>
        <w:numPr>
          <w:ilvl w:val="0"/>
          <w:numId w:val="1"/>
        </w:numPr>
      </w:pPr>
      <w:r w:rsidRPr="00404BBB">
        <w:t xml:space="preserve">A new concept </w:t>
      </w:r>
      <w:r w:rsidR="00FA4E62" w:rsidRPr="00404BBB">
        <w:t>for</w:t>
      </w:r>
      <w:r w:rsidRPr="00404BBB">
        <w:t xml:space="preserve"> the Home Choice </w:t>
      </w:r>
      <w:r w:rsidR="00FA4E62" w:rsidRPr="00404BBB">
        <w:t xml:space="preserve">pilot </w:t>
      </w:r>
      <w:r w:rsidRPr="00404BBB">
        <w:t>is that</w:t>
      </w:r>
      <w:r w:rsidR="00FA4E62" w:rsidRPr="00404BBB">
        <w:t xml:space="preserve"> </w:t>
      </w:r>
      <w:r w:rsidRPr="00404BBB">
        <w:t>top-up payments</w:t>
      </w:r>
      <w:r w:rsidR="001E53FC" w:rsidRPr="00404BBB">
        <w:t>,</w:t>
      </w:r>
      <w:r w:rsidR="00FA4E62" w:rsidRPr="00404BBB">
        <w:t xml:space="preserve"> which have been</w:t>
      </w:r>
      <w:r w:rsidRPr="00404BBB">
        <w:t xml:space="preserve"> used </w:t>
      </w:r>
      <w:r w:rsidR="00A97985" w:rsidRPr="00404BBB">
        <w:t>up to now</w:t>
      </w:r>
      <w:r w:rsidR="000060BF" w:rsidRPr="00404BBB">
        <w:t xml:space="preserve"> by the council</w:t>
      </w:r>
      <w:r w:rsidRPr="00404BBB">
        <w:t xml:space="preserve"> to support customers to pay the difference between their rent and </w:t>
      </w:r>
      <w:r w:rsidR="001E7EA8" w:rsidRPr="00404BBB">
        <w:t xml:space="preserve">housing </w:t>
      </w:r>
      <w:r w:rsidRPr="00404BBB">
        <w:t xml:space="preserve">benefit entitlement, will now carry conditions set between the customer and council to ensure the customer is moving towards </w:t>
      </w:r>
      <w:r w:rsidR="00A502E0" w:rsidRPr="00404BBB">
        <w:t xml:space="preserve">a </w:t>
      </w:r>
      <w:r w:rsidRPr="00404BBB">
        <w:t xml:space="preserve">long term </w:t>
      </w:r>
      <w:r w:rsidR="000060BF" w:rsidRPr="00404BBB">
        <w:t>sustainable</w:t>
      </w:r>
      <w:r w:rsidRPr="00404BBB">
        <w:t xml:space="preserve"> housing situation. This concept is </w:t>
      </w:r>
      <w:r w:rsidR="00FA4E62" w:rsidRPr="00404BBB">
        <w:t>central</w:t>
      </w:r>
      <w:r w:rsidRPr="00404BBB">
        <w:t xml:space="preserve"> </w:t>
      </w:r>
      <w:r w:rsidR="00FA4E62" w:rsidRPr="00404BBB">
        <w:t>to</w:t>
      </w:r>
      <w:r w:rsidRPr="00404BBB">
        <w:t xml:space="preserve"> the tenant offer.</w:t>
      </w:r>
      <w:r w:rsidR="00447186" w:rsidRPr="00404BBB">
        <w:t xml:space="preserve"> A </w:t>
      </w:r>
      <w:r w:rsidR="00A502E0" w:rsidRPr="00404BBB">
        <w:t>s</w:t>
      </w:r>
      <w:r w:rsidR="00447186" w:rsidRPr="00404BBB">
        <w:t xml:space="preserve">ustainable housing situation is one where the tenant can afford to pay their rental shortfall themselves, through </w:t>
      </w:r>
      <w:r w:rsidR="00A502E0" w:rsidRPr="00404BBB">
        <w:t>moving into</w:t>
      </w:r>
      <w:r w:rsidR="00447186" w:rsidRPr="00404BBB">
        <w:t xml:space="preserve"> employment, </w:t>
      </w:r>
      <w:r w:rsidR="00A502E0" w:rsidRPr="00404BBB">
        <w:t>increasing</w:t>
      </w:r>
      <w:r w:rsidR="00447186" w:rsidRPr="00404BBB">
        <w:t xml:space="preserve"> their earnings or through </w:t>
      </w:r>
      <w:r w:rsidR="003F1414" w:rsidRPr="00404BBB">
        <w:t>means such as budgeting and</w:t>
      </w:r>
      <w:r w:rsidR="00447186" w:rsidRPr="00404BBB">
        <w:t xml:space="preserve"> </w:t>
      </w:r>
      <w:r w:rsidR="001E7EA8" w:rsidRPr="00404BBB">
        <w:t>seeking help with</w:t>
      </w:r>
      <w:r w:rsidR="00447186" w:rsidRPr="00404BBB">
        <w:t xml:space="preserve"> debt</w:t>
      </w:r>
      <w:r w:rsidR="001E7EA8" w:rsidRPr="00404BBB">
        <w:t>(</w:t>
      </w:r>
      <w:r w:rsidR="00447186" w:rsidRPr="00404BBB">
        <w:t>s</w:t>
      </w:r>
      <w:r w:rsidR="001E7EA8" w:rsidRPr="00404BBB">
        <w:t>)</w:t>
      </w:r>
      <w:r w:rsidR="00447186" w:rsidRPr="00404BBB">
        <w:t>.</w:t>
      </w:r>
    </w:p>
    <w:p w:rsidR="000060BF" w:rsidRPr="00404BBB" w:rsidRDefault="000060BF" w:rsidP="000060BF">
      <w:pPr>
        <w:pStyle w:val="ListParagraph"/>
        <w:numPr>
          <w:ilvl w:val="0"/>
          <w:numId w:val="1"/>
        </w:numPr>
      </w:pPr>
      <w:r w:rsidRPr="00404BBB">
        <w:t xml:space="preserve">Before a top-up </w:t>
      </w:r>
      <w:r w:rsidR="001E7EA8" w:rsidRPr="00404BBB">
        <w:t xml:space="preserve">payment </w:t>
      </w:r>
      <w:r w:rsidRPr="00404BBB">
        <w:t>is agreed</w:t>
      </w:r>
      <w:r w:rsidR="001E7EA8" w:rsidRPr="00404BBB">
        <w:t>,</w:t>
      </w:r>
      <w:r w:rsidRPr="00404BBB">
        <w:t xml:space="preserve"> a plan with complementary conditions is set between the customer and</w:t>
      </w:r>
      <w:r w:rsidR="00A97985" w:rsidRPr="00404BBB">
        <w:t xml:space="preserve"> the</w:t>
      </w:r>
      <w:r w:rsidR="001E7EA8" w:rsidRPr="00404BBB">
        <w:t xml:space="preserve"> council.  </w:t>
      </w:r>
      <w:r w:rsidRPr="00404BBB">
        <w:t>The cu</w:t>
      </w:r>
      <w:r w:rsidR="001E7EA8" w:rsidRPr="00404BBB">
        <w:t>stomer will keep a copy of this</w:t>
      </w:r>
      <w:r w:rsidRPr="00404BBB">
        <w:t xml:space="preserve"> so they know what they have</w:t>
      </w:r>
      <w:r w:rsidR="001E7EA8" w:rsidRPr="00404BBB">
        <w:t xml:space="preserve"> agreed</w:t>
      </w:r>
      <w:r w:rsidRPr="00404BBB">
        <w:t xml:space="preserve"> to do to </w:t>
      </w:r>
      <w:r w:rsidR="001E7EA8" w:rsidRPr="00404BBB">
        <w:t xml:space="preserve">in order to </w:t>
      </w:r>
      <w:r w:rsidRPr="00404BBB">
        <w:t>continue to receive top-up payments.</w:t>
      </w:r>
      <w:r w:rsidR="00EF434F" w:rsidRPr="00404BBB">
        <w:t xml:space="preserve"> Without the agreement of</w:t>
      </w:r>
      <w:r w:rsidR="001E7EA8" w:rsidRPr="00404BBB">
        <w:t xml:space="preserve"> the tenant on a plan of action, </w:t>
      </w:r>
      <w:r w:rsidR="00EF434F" w:rsidRPr="00404BBB">
        <w:t>a top-up payment cannot be agreed. Plans set must always be realistic and take account of the tenant’s circumstances.</w:t>
      </w:r>
    </w:p>
    <w:p w:rsidR="000060BF" w:rsidRPr="00404BBB" w:rsidRDefault="000060BF" w:rsidP="000060BF">
      <w:pPr>
        <w:pStyle w:val="ListParagraph"/>
        <w:numPr>
          <w:ilvl w:val="0"/>
          <w:numId w:val="1"/>
        </w:numPr>
      </w:pPr>
      <w:r w:rsidRPr="00404BBB">
        <w:t xml:space="preserve">The </w:t>
      </w:r>
      <w:r w:rsidR="00A97985" w:rsidRPr="00404BBB">
        <w:t>top-up plan can involve any action</w:t>
      </w:r>
      <w:r w:rsidRPr="00404BBB">
        <w:t xml:space="preserve"> which would help the customer </w:t>
      </w:r>
      <w:r w:rsidR="00A502E0" w:rsidRPr="00404BBB">
        <w:t xml:space="preserve">achieve outcomes which will mean they can </w:t>
      </w:r>
      <w:r w:rsidRPr="00404BBB">
        <w:t>afford their rental shortfall in the future. This could involve the housing coach supporting the customer find work, or it could be other wider options, such as applying for addi</w:t>
      </w:r>
      <w:r w:rsidR="003F1414" w:rsidRPr="00404BBB">
        <w:t>tional benefits or clearing debts</w:t>
      </w:r>
      <w:r w:rsidRPr="00404BBB">
        <w:t>.</w:t>
      </w:r>
    </w:p>
    <w:p w:rsidR="000060BF" w:rsidRPr="00404BBB" w:rsidRDefault="000060BF" w:rsidP="000060BF">
      <w:pPr>
        <w:pStyle w:val="ListParagraph"/>
        <w:numPr>
          <w:ilvl w:val="0"/>
          <w:numId w:val="1"/>
        </w:numPr>
      </w:pPr>
      <w:r w:rsidRPr="00404BBB">
        <w:t xml:space="preserve">The housing coach will be trained in the </w:t>
      </w:r>
      <w:r w:rsidR="003F1414" w:rsidRPr="00404BBB">
        <w:t>Welfare Reform Team’s</w:t>
      </w:r>
      <w:r w:rsidR="001E7EA8" w:rsidRPr="00404BBB">
        <w:t xml:space="preserve"> work support package enabling</w:t>
      </w:r>
      <w:r w:rsidRPr="00404BBB">
        <w:t xml:space="preserve"> them to coach and support tenants into work, and</w:t>
      </w:r>
      <w:r w:rsidR="001E7EA8" w:rsidRPr="00404BBB">
        <w:t xml:space="preserve"> in turn</w:t>
      </w:r>
      <w:r w:rsidRPr="00404BBB">
        <w:t xml:space="preserve"> </w:t>
      </w:r>
      <w:proofErr w:type="gramStart"/>
      <w:r w:rsidR="00A97985" w:rsidRPr="00404BBB">
        <w:t>be</w:t>
      </w:r>
      <w:proofErr w:type="gramEnd"/>
      <w:r w:rsidR="00A97985" w:rsidRPr="00404BBB">
        <w:t xml:space="preserve"> able</w:t>
      </w:r>
      <w:r w:rsidRPr="00404BBB">
        <w:t xml:space="preserve"> to afford their tenancy</w:t>
      </w:r>
      <w:r w:rsidR="001E7EA8" w:rsidRPr="00404BBB">
        <w:t xml:space="preserve"> without a top-up payment</w:t>
      </w:r>
      <w:r w:rsidRPr="00404BBB">
        <w:t>.</w:t>
      </w:r>
      <w:r w:rsidR="000C2906" w:rsidRPr="00404BBB">
        <w:t xml:space="preserve"> </w:t>
      </w:r>
      <w:r w:rsidR="001E7EA8" w:rsidRPr="00404BBB">
        <w:t xml:space="preserve">Support will include </w:t>
      </w:r>
      <w:r w:rsidR="000C2906" w:rsidRPr="00404BBB">
        <w:t>the WRT’s CV/applications and interview package, and the in-work support package.</w:t>
      </w:r>
      <w:r w:rsidR="003F1414" w:rsidRPr="00404BBB">
        <w:t xml:space="preserve"> The Welfare Reform Team already offers a similar package of financial support in its delivery of the council’s Discretionary Housing Payment process.</w:t>
      </w:r>
    </w:p>
    <w:p w:rsidR="000060BF" w:rsidRPr="00404BBB" w:rsidRDefault="000060BF" w:rsidP="000060BF">
      <w:pPr>
        <w:pStyle w:val="ListParagraph"/>
        <w:numPr>
          <w:ilvl w:val="0"/>
          <w:numId w:val="1"/>
        </w:numPr>
      </w:pPr>
      <w:r w:rsidRPr="00404BBB">
        <w:t>The housing coach is not expected to support the customer alone; they should work closely an</w:t>
      </w:r>
      <w:r w:rsidR="003F1414" w:rsidRPr="00404BBB">
        <w:t>d share best practice with the Welfare Reform T</w:t>
      </w:r>
      <w:r w:rsidR="003C1D59" w:rsidRPr="00404BBB">
        <w:t>eam</w:t>
      </w:r>
      <w:r w:rsidRPr="00404BBB">
        <w:t>. The housing coach will also have access t</w:t>
      </w:r>
      <w:r w:rsidR="003F1414" w:rsidRPr="00404BBB">
        <w:t>o the Job Centre through existing</w:t>
      </w:r>
      <w:r w:rsidRPr="00404BBB">
        <w:t xml:space="preserve"> links.</w:t>
      </w:r>
      <w:r w:rsidR="003F1414" w:rsidRPr="00404BBB">
        <w:t xml:space="preserve"> The joint </w:t>
      </w:r>
      <w:r w:rsidR="003F1414" w:rsidRPr="00404BBB">
        <w:lastRenderedPageBreak/>
        <w:t>working with the Welfare Reform Team will ensure a system of peer review is carried out. This peer review will act as a quality control on all plans and conditions set in the pilot, ensuring they are serving to help the customer and are reasonable, plus this will allow for decisions in both the pilot and the Welfare Reform team to be consistent with each other.</w:t>
      </w:r>
    </w:p>
    <w:p w:rsidR="00D912DB" w:rsidRPr="00404BBB" w:rsidRDefault="00D912DB" w:rsidP="000060BF">
      <w:pPr>
        <w:pStyle w:val="ListParagraph"/>
        <w:numPr>
          <w:ilvl w:val="0"/>
          <w:numId w:val="1"/>
        </w:numPr>
      </w:pPr>
      <w:r w:rsidRPr="00404BBB">
        <w:t>The coach will refer customers through to partne</w:t>
      </w:r>
      <w:r w:rsidR="00080044" w:rsidRPr="00404BBB">
        <w:t>r organisations as appropriate</w:t>
      </w:r>
      <w:r w:rsidR="00A97985" w:rsidRPr="00404BBB">
        <w:t>. Partners will support t</w:t>
      </w:r>
      <w:r w:rsidRPr="00404BBB">
        <w:t xml:space="preserve">hose with </w:t>
      </w:r>
      <w:r w:rsidR="00080044" w:rsidRPr="00404BBB">
        <w:t>specific</w:t>
      </w:r>
      <w:r w:rsidRPr="00404BBB">
        <w:t xml:space="preserve"> needs</w:t>
      </w:r>
      <w:r w:rsidR="003F1414" w:rsidRPr="00404BBB">
        <w:t xml:space="preserve"> best delivered externally,</w:t>
      </w:r>
      <w:r w:rsidRPr="00404BBB">
        <w:t xml:space="preserve"> </w:t>
      </w:r>
      <w:r w:rsidR="003F1414" w:rsidRPr="00404BBB">
        <w:t>while</w:t>
      </w:r>
      <w:r w:rsidR="00A97985" w:rsidRPr="00404BBB">
        <w:t xml:space="preserve"> other tenants</w:t>
      </w:r>
      <w:r w:rsidRPr="00404BBB">
        <w:t xml:space="preserve"> </w:t>
      </w:r>
      <w:r w:rsidR="003F1414" w:rsidRPr="00404BBB">
        <w:t>will be</w:t>
      </w:r>
      <w:r w:rsidRPr="00404BBB">
        <w:t xml:space="preserve"> supported directly by the coach to find employment. Where customers have been </w:t>
      </w:r>
      <w:r w:rsidR="003A6E58" w:rsidRPr="00404BBB">
        <w:t>referred</w:t>
      </w:r>
      <w:r w:rsidRPr="00404BBB">
        <w:t xml:space="preserve"> it is a requirement </w:t>
      </w:r>
      <w:r w:rsidR="003A6E58" w:rsidRPr="00404BBB">
        <w:t>of</w:t>
      </w:r>
      <w:r w:rsidRPr="00404BBB">
        <w:t xml:space="preserve"> the </w:t>
      </w:r>
      <w:r w:rsidR="00C20111" w:rsidRPr="00404BBB">
        <w:t>housing</w:t>
      </w:r>
      <w:r w:rsidRPr="00404BBB">
        <w:t xml:space="preserve"> coach to stay in </w:t>
      </w:r>
      <w:r w:rsidR="003A6E58" w:rsidRPr="00404BBB">
        <w:t>contact with the partner organisation</w:t>
      </w:r>
      <w:r w:rsidRPr="00404BBB">
        <w:t xml:space="preserve"> and tenant to ensure they have successfully engaged </w:t>
      </w:r>
      <w:r w:rsidR="003F1414" w:rsidRPr="00404BBB">
        <w:t xml:space="preserve">with partners </w:t>
      </w:r>
      <w:r w:rsidRPr="00404BBB">
        <w:t xml:space="preserve">and </w:t>
      </w:r>
      <w:r w:rsidR="003F1414" w:rsidRPr="00404BBB">
        <w:t>are following their plans</w:t>
      </w:r>
      <w:r w:rsidRPr="00404BBB">
        <w:t>.</w:t>
      </w:r>
    </w:p>
    <w:p w:rsidR="00F2744E" w:rsidRPr="00404BBB" w:rsidRDefault="00A46C95" w:rsidP="00F2744E">
      <w:pPr>
        <w:pStyle w:val="ListParagraph"/>
        <w:numPr>
          <w:ilvl w:val="0"/>
          <w:numId w:val="1"/>
        </w:numPr>
      </w:pPr>
      <w:r w:rsidRPr="00404BBB">
        <w:t>As standard, an award of a top-up payment</w:t>
      </w:r>
      <w:r w:rsidR="00F2744E" w:rsidRPr="00404BBB">
        <w:t xml:space="preserve"> will be made </w:t>
      </w:r>
      <w:r w:rsidRPr="00404BBB">
        <w:t>for</w:t>
      </w:r>
      <w:r w:rsidR="00F2744E" w:rsidRPr="00404BBB">
        <w:t xml:space="preserve"> </w:t>
      </w:r>
      <w:r w:rsidR="000C2906" w:rsidRPr="00404BBB">
        <w:t>three</w:t>
      </w:r>
      <w:r w:rsidRPr="00404BBB">
        <w:t xml:space="preserve"> months</w:t>
      </w:r>
      <w:r w:rsidR="00F2744E" w:rsidRPr="00404BBB">
        <w:t xml:space="preserve">, with a new agreement </w:t>
      </w:r>
      <w:r w:rsidRPr="00404BBB">
        <w:t>needed for a renewal</w:t>
      </w:r>
      <w:r w:rsidR="00F2744E" w:rsidRPr="00404BBB">
        <w:t xml:space="preserve"> </w:t>
      </w:r>
      <w:r w:rsidRPr="00404BBB">
        <w:t xml:space="preserve">after the </w:t>
      </w:r>
      <w:r w:rsidR="000C2906" w:rsidRPr="00404BBB">
        <w:t>three</w:t>
      </w:r>
      <w:r w:rsidR="00F2744E" w:rsidRPr="00404BBB">
        <w:t xml:space="preserve"> months</w:t>
      </w:r>
      <w:r w:rsidRPr="00404BBB">
        <w:t xml:space="preserve"> have passed. This renewal could have</w:t>
      </w:r>
      <w:r w:rsidR="00622BA6" w:rsidRPr="00404BBB">
        <w:t xml:space="preserve"> a</w:t>
      </w:r>
      <w:r w:rsidRPr="00404BBB">
        <w:t xml:space="preserve"> new </w:t>
      </w:r>
      <w:r w:rsidR="00622BA6" w:rsidRPr="00404BBB">
        <w:t xml:space="preserve">plan and </w:t>
      </w:r>
      <w:r w:rsidRPr="00404BBB">
        <w:t>conditions, or simply continue the previous ones.</w:t>
      </w:r>
    </w:p>
    <w:p w:rsidR="00F2744E" w:rsidRPr="00404BBB" w:rsidRDefault="00F2744E" w:rsidP="00F2744E">
      <w:pPr>
        <w:pStyle w:val="ListParagraph"/>
        <w:numPr>
          <w:ilvl w:val="0"/>
          <w:numId w:val="1"/>
        </w:numPr>
      </w:pPr>
      <w:r w:rsidRPr="00404BBB">
        <w:t>T</w:t>
      </w:r>
      <w:r w:rsidR="00A46C95" w:rsidRPr="00404BBB">
        <w:t xml:space="preserve">he top-up </w:t>
      </w:r>
      <w:r w:rsidRPr="00404BBB">
        <w:t xml:space="preserve">will be </w:t>
      </w:r>
      <w:r w:rsidR="00A46C95" w:rsidRPr="00404BBB">
        <w:t>paid</w:t>
      </w:r>
      <w:r w:rsidRPr="00404BBB">
        <w:t xml:space="preserve"> alongside the </w:t>
      </w:r>
      <w:r w:rsidR="0012792A" w:rsidRPr="00404BBB">
        <w:t>tenant</w:t>
      </w:r>
      <w:r w:rsidR="00A46C95" w:rsidRPr="00404BBB">
        <w:t>’</w:t>
      </w:r>
      <w:r w:rsidR="0012792A" w:rsidRPr="00404BBB">
        <w:t>s</w:t>
      </w:r>
      <w:r w:rsidRPr="00404BBB">
        <w:t xml:space="preserve"> </w:t>
      </w:r>
      <w:r w:rsidR="00A46C95" w:rsidRPr="00404BBB">
        <w:t>housing</w:t>
      </w:r>
      <w:r w:rsidRPr="00404BBB">
        <w:t xml:space="preserve"> </w:t>
      </w:r>
      <w:r w:rsidR="00A46C95" w:rsidRPr="00404BBB">
        <w:t>benefit</w:t>
      </w:r>
      <w:r w:rsidRPr="00404BBB">
        <w:t xml:space="preserve"> in </w:t>
      </w:r>
      <w:r w:rsidR="00A46C95" w:rsidRPr="00404BBB">
        <w:t>four</w:t>
      </w:r>
      <w:r w:rsidRPr="00404BBB">
        <w:t xml:space="preserve"> weekly payments</w:t>
      </w:r>
      <w:r w:rsidR="00A46C95" w:rsidRPr="00404BBB">
        <w:t xml:space="preserve"> directly to the tenant</w:t>
      </w:r>
      <w:r w:rsidR="00622BA6" w:rsidRPr="00404BBB">
        <w:t xml:space="preserve"> in line with existing practice</w:t>
      </w:r>
      <w:r w:rsidRPr="00404BBB">
        <w:t xml:space="preserve">, which they </w:t>
      </w:r>
      <w:r w:rsidR="00A46C95" w:rsidRPr="00404BBB">
        <w:t>will</w:t>
      </w:r>
      <w:r w:rsidRPr="00404BBB">
        <w:t xml:space="preserve"> </w:t>
      </w:r>
      <w:r w:rsidR="003C1D59" w:rsidRPr="00404BBB">
        <w:t>use to pay</w:t>
      </w:r>
      <w:r w:rsidRPr="00404BBB">
        <w:t xml:space="preserve"> their rent account at the council. How the landlord </w:t>
      </w:r>
      <w:r w:rsidR="00A46C95" w:rsidRPr="00404BBB">
        <w:t>receives</w:t>
      </w:r>
      <w:r w:rsidRPr="00404BBB">
        <w:t xml:space="preserve"> the </w:t>
      </w:r>
      <w:r w:rsidR="00A46C95" w:rsidRPr="00404BBB">
        <w:t>guaranteed</w:t>
      </w:r>
      <w:r w:rsidRPr="00404BBB">
        <w:t xml:space="preserve"> rent is totally </w:t>
      </w:r>
      <w:r w:rsidR="00A46C95" w:rsidRPr="00404BBB">
        <w:t>separate</w:t>
      </w:r>
      <w:r w:rsidRPr="00404BBB">
        <w:t xml:space="preserve"> to this arrangement.</w:t>
      </w:r>
    </w:p>
    <w:p w:rsidR="00F2744E" w:rsidRPr="00404BBB" w:rsidRDefault="00A97985" w:rsidP="00F2744E">
      <w:pPr>
        <w:pStyle w:val="ListParagraph"/>
        <w:numPr>
          <w:ilvl w:val="0"/>
          <w:numId w:val="1"/>
        </w:numPr>
      </w:pPr>
      <w:r w:rsidRPr="00404BBB">
        <w:t>An</w:t>
      </w:r>
      <w:r w:rsidR="00F2744E" w:rsidRPr="00404BBB">
        <w:t xml:space="preserve"> </w:t>
      </w:r>
      <w:r w:rsidR="0012792A" w:rsidRPr="00404BBB">
        <w:t>exception</w:t>
      </w:r>
      <w:r w:rsidR="00F2744E" w:rsidRPr="00404BBB">
        <w:t xml:space="preserve"> to direct payment </w:t>
      </w:r>
      <w:r w:rsidRPr="00404BBB">
        <w:t>can be made</w:t>
      </w:r>
      <w:r w:rsidR="00F2744E" w:rsidRPr="00404BBB">
        <w:t xml:space="preserve"> when the council </w:t>
      </w:r>
      <w:r w:rsidR="00A46C95" w:rsidRPr="00404BBB">
        <w:t>decides</w:t>
      </w:r>
      <w:r w:rsidR="00F2744E" w:rsidRPr="00404BBB">
        <w:t xml:space="preserve"> the tenant is no</w:t>
      </w:r>
      <w:r w:rsidR="00A46C95" w:rsidRPr="00404BBB">
        <w:t>t</w:t>
      </w:r>
      <w:r w:rsidR="00F2744E" w:rsidRPr="00404BBB">
        <w:t xml:space="preserve"> </w:t>
      </w:r>
      <w:r w:rsidR="0012792A" w:rsidRPr="00404BBB">
        <w:t>able</w:t>
      </w:r>
      <w:r w:rsidR="00F2744E" w:rsidRPr="00404BBB">
        <w:t xml:space="preserve"> to </w:t>
      </w:r>
      <w:r w:rsidR="00A46C95" w:rsidRPr="00404BBB">
        <w:t>manage</w:t>
      </w:r>
      <w:r w:rsidR="00F2744E" w:rsidRPr="00404BBB">
        <w:t xml:space="preserve"> </w:t>
      </w:r>
      <w:r w:rsidRPr="00404BBB">
        <w:t>these payments.</w:t>
      </w:r>
      <w:r w:rsidR="00F2744E" w:rsidRPr="00404BBB">
        <w:t xml:space="preserve"> </w:t>
      </w:r>
      <w:r w:rsidRPr="00404BBB">
        <w:t>In certain circumstances t</w:t>
      </w:r>
      <w:r w:rsidR="00F2744E" w:rsidRPr="00404BBB">
        <w:t>op-ups</w:t>
      </w:r>
      <w:r w:rsidRPr="00404BBB">
        <w:t>,</w:t>
      </w:r>
      <w:r w:rsidR="00F2744E" w:rsidRPr="00404BBB">
        <w:t xml:space="preserve"> alongside th</w:t>
      </w:r>
      <w:r w:rsidR="00A46C95" w:rsidRPr="00404BBB">
        <w:t>e</w:t>
      </w:r>
      <w:r w:rsidR="00F2744E" w:rsidRPr="00404BBB">
        <w:t xml:space="preserve"> </w:t>
      </w:r>
      <w:r w:rsidR="00A46C95" w:rsidRPr="00404BBB">
        <w:t>housing</w:t>
      </w:r>
      <w:r w:rsidR="00F2744E" w:rsidRPr="00404BBB">
        <w:t xml:space="preserve"> benefit</w:t>
      </w:r>
      <w:r w:rsidRPr="00404BBB">
        <w:t>,</w:t>
      </w:r>
      <w:r w:rsidR="00F2744E" w:rsidRPr="00404BBB">
        <w:t xml:space="preserve"> </w:t>
      </w:r>
      <w:r w:rsidRPr="00404BBB">
        <w:t>can</w:t>
      </w:r>
      <w:r w:rsidR="00F2744E" w:rsidRPr="00404BBB">
        <w:t xml:space="preserve"> be paid </w:t>
      </w:r>
      <w:r w:rsidR="0042596C" w:rsidRPr="00404BBB">
        <w:t>directly</w:t>
      </w:r>
      <w:r w:rsidR="00F2744E" w:rsidRPr="00404BBB">
        <w:t xml:space="preserve"> to the rent account. This would </w:t>
      </w:r>
      <w:r w:rsidR="0042596C" w:rsidRPr="00404BBB">
        <w:t>normally be d</w:t>
      </w:r>
      <w:r w:rsidR="00F2744E" w:rsidRPr="00404BBB">
        <w:t xml:space="preserve">ue to rent </w:t>
      </w:r>
      <w:r w:rsidR="0012792A" w:rsidRPr="00404BBB">
        <w:t>arrears</w:t>
      </w:r>
      <w:r w:rsidR="00A66837" w:rsidRPr="00404BBB">
        <w:t xml:space="preserve"> at </w:t>
      </w:r>
      <w:r w:rsidR="00080044" w:rsidRPr="00404BBB">
        <w:t>eight</w:t>
      </w:r>
      <w:r w:rsidR="00D912DB" w:rsidRPr="00404BBB">
        <w:t xml:space="preserve"> weeks</w:t>
      </w:r>
      <w:r w:rsidR="00F2744E" w:rsidRPr="00404BBB">
        <w:t>, or another indicator such as substance addiction</w:t>
      </w:r>
      <w:r w:rsidR="003C1D59" w:rsidRPr="00404BBB">
        <w:t xml:space="preserve"> etc</w:t>
      </w:r>
      <w:r w:rsidR="00F2744E" w:rsidRPr="00404BBB">
        <w:t>.</w:t>
      </w:r>
      <w:r w:rsidR="0042596C" w:rsidRPr="00404BBB">
        <w:t xml:space="preserve"> </w:t>
      </w:r>
      <w:r w:rsidR="000C2906" w:rsidRPr="00404BBB">
        <w:t xml:space="preserve">The criteria for direct payments will be in line with the criteria used in the </w:t>
      </w:r>
      <w:r w:rsidR="00622BA6" w:rsidRPr="00404BBB">
        <w:t xml:space="preserve">council’s </w:t>
      </w:r>
      <w:r w:rsidR="003C1D59" w:rsidRPr="00404BBB">
        <w:t xml:space="preserve">direct payment </w:t>
      </w:r>
      <w:r w:rsidR="000C2906" w:rsidRPr="00404BBB">
        <w:t>demonstration project, which is already established within the council’s income</w:t>
      </w:r>
      <w:r w:rsidR="00A66837" w:rsidRPr="00404BBB">
        <w:t>s</w:t>
      </w:r>
      <w:r w:rsidR="000C2906" w:rsidRPr="00404BBB">
        <w:t xml:space="preserve"> team. </w:t>
      </w:r>
      <w:r w:rsidR="0042596C" w:rsidRPr="00404BBB">
        <w:t xml:space="preserve">The number of tenants not receiving direct payment </w:t>
      </w:r>
      <w:r w:rsidR="003C1D59" w:rsidRPr="00404BBB">
        <w:t>will</w:t>
      </w:r>
      <w:r w:rsidR="0042596C" w:rsidRPr="00404BBB">
        <w:t xml:space="preserve"> be carefully monitored.</w:t>
      </w:r>
    </w:p>
    <w:p w:rsidR="00A66837" w:rsidRPr="00404BBB" w:rsidRDefault="00A66837" w:rsidP="00F2744E">
      <w:pPr>
        <w:pStyle w:val="ListParagraph"/>
        <w:numPr>
          <w:ilvl w:val="0"/>
          <w:numId w:val="1"/>
        </w:numPr>
      </w:pPr>
      <w:r w:rsidRPr="00404BBB">
        <w:t>The top-up will usually only cover the LHA shortfall, not any means tested shortfall.</w:t>
      </w:r>
      <w:r w:rsidR="003C1D59" w:rsidRPr="00404BBB">
        <w:t xml:space="preserve">  This will be explained and agreed with the tenant.</w:t>
      </w:r>
    </w:p>
    <w:p w:rsidR="0012792A" w:rsidRPr="00404BBB" w:rsidRDefault="0012792A" w:rsidP="00F2744E">
      <w:pPr>
        <w:pStyle w:val="ListParagraph"/>
        <w:numPr>
          <w:ilvl w:val="0"/>
          <w:numId w:val="1"/>
        </w:numPr>
      </w:pPr>
      <w:r w:rsidRPr="00404BBB">
        <w:t>While the award of</w:t>
      </w:r>
      <w:r w:rsidR="007F54D5" w:rsidRPr="00404BBB">
        <w:t xml:space="preserve"> a</w:t>
      </w:r>
      <w:r w:rsidRPr="00404BBB">
        <w:t xml:space="preserve"> top-up cover</w:t>
      </w:r>
      <w:r w:rsidR="004E2E2C" w:rsidRPr="00404BBB">
        <w:t>s</w:t>
      </w:r>
      <w:r w:rsidR="00A66837" w:rsidRPr="00404BBB">
        <w:t xml:space="preserve"> three</w:t>
      </w:r>
      <w:r w:rsidRPr="00404BBB">
        <w:t xml:space="preserve"> months</w:t>
      </w:r>
      <w:r w:rsidR="007F54D5" w:rsidRPr="00404BBB">
        <w:t>,</w:t>
      </w:r>
      <w:r w:rsidR="004E2E2C" w:rsidRPr="00404BBB">
        <w:t xml:space="preserve"> the</w:t>
      </w:r>
      <w:r w:rsidR="00F1134B" w:rsidRPr="00404BBB">
        <w:t xml:space="preserve"> plan and conditions</w:t>
      </w:r>
      <w:r w:rsidRPr="00404BBB">
        <w:t xml:space="preserve"> can be changed and </w:t>
      </w:r>
      <w:r w:rsidR="004E2E2C" w:rsidRPr="00404BBB">
        <w:t>adapted</w:t>
      </w:r>
      <w:r w:rsidRPr="00404BBB">
        <w:t xml:space="preserve"> by the </w:t>
      </w:r>
      <w:r w:rsidR="007F54D5" w:rsidRPr="00404BBB">
        <w:t>coach</w:t>
      </w:r>
      <w:r w:rsidR="00F1134B" w:rsidRPr="00404BBB">
        <w:t xml:space="preserve"> at any time</w:t>
      </w:r>
      <w:r w:rsidR="007F54D5" w:rsidRPr="00404BBB">
        <w:t xml:space="preserve"> if appropriate</w:t>
      </w:r>
      <w:r w:rsidRPr="00404BBB">
        <w:t xml:space="preserve">, the customer can </w:t>
      </w:r>
      <w:r w:rsidR="00F1134B" w:rsidRPr="00404BBB">
        <w:t>also</w:t>
      </w:r>
      <w:r w:rsidRPr="00404BBB">
        <w:t xml:space="preserve"> request a change at any time. Top-up plans </w:t>
      </w:r>
      <w:r w:rsidR="00F1134B" w:rsidRPr="00404BBB">
        <w:t>should be</w:t>
      </w:r>
      <w:r w:rsidRPr="00404BBB">
        <w:t xml:space="preserve"> </w:t>
      </w:r>
      <w:r w:rsidR="00F1134B" w:rsidRPr="00404BBB">
        <w:t>flexible</w:t>
      </w:r>
      <w:r w:rsidRPr="00404BBB">
        <w:t xml:space="preserve"> and adapt to ch</w:t>
      </w:r>
      <w:r w:rsidR="00F1134B" w:rsidRPr="00404BBB">
        <w:t>anging</w:t>
      </w:r>
      <w:r w:rsidRPr="00404BBB">
        <w:t xml:space="preserve"> </w:t>
      </w:r>
      <w:r w:rsidR="00F1134B" w:rsidRPr="00404BBB">
        <w:t>circumstances</w:t>
      </w:r>
      <w:r w:rsidRPr="00404BBB">
        <w:t>,</w:t>
      </w:r>
      <w:r w:rsidR="00F1134B" w:rsidRPr="00404BBB">
        <w:t xml:space="preserve"> and</w:t>
      </w:r>
      <w:r w:rsidRPr="00404BBB">
        <w:t xml:space="preserve"> it may be a new declaration</w:t>
      </w:r>
      <w:r w:rsidR="00F1134B" w:rsidRPr="00404BBB">
        <w:t xml:space="preserve"> is needed</w:t>
      </w:r>
      <w:r w:rsidRPr="00404BBB">
        <w:t xml:space="preserve"> </w:t>
      </w:r>
      <w:r w:rsidR="00F1134B" w:rsidRPr="00404BBB">
        <w:t>after</w:t>
      </w:r>
      <w:r w:rsidRPr="00404BBB">
        <w:t xml:space="preserve"> agreeing a change.</w:t>
      </w:r>
    </w:p>
    <w:p w:rsidR="00EF434F" w:rsidRPr="00404BBB" w:rsidRDefault="00EF434F" w:rsidP="00F2744E">
      <w:pPr>
        <w:pStyle w:val="ListParagraph"/>
        <w:numPr>
          <w:ilvl w:val="0"/>
          <w:numId w:val="1"/>
        </w:numPr>
      </w:pPr>
      <w:r w:rsidRPr="00404BBB">
        <w:t>If a customer fails to follow the</w:t>
      </w:r>
      <w:r w:rsidR="007F54D5" w:rsidRPr="00404BBB">
        <w:t>ir plan they have agreed</w:t>
      </w:r>
      <w:r w:rsidRPr="00404BBB">
        <w:t xml:space="preserve"> the </w:t>
      </w:r>
      <w:r w:rsidR="00AB58EF" w:rsidRPr="00404BBB">
        <w:t>housing</w:t>
      </w:r>
      <w:r w:rsidRPr="00404BBB">
        <w:t xml:space="preserve"> coach will take appropriate action</w:t>
      </w:r>
      <w:r w:rsidR="003C1D59" w:rsidRPr="00404BBB">
        <w:t xml:space="preserve"> which could result in top-up payments be stopped</w:t>
      </w:r>
      <w:r w:rsidRPr="00404BBB">
        <w:t>.</w:t>
      </w:r>
      <w:r w:rsidR="003C1D59" w:rsidRPr="00404BBB">
        <w:t xml:space="preserve">  However, in </w:t>
      </w:r>
      <w:r w:rsidRPr="00404BBB">
        <w:t>first instance this will</w:t>
      </w:r>
      <w:r w:rsidR="00AB58EF" w:rsidRPr="00404BBB">
        <w:t xml:space="preserve"> normally</w:t>
      </w:r>
      <w:r w:rsidRPr="00404BBB">
        <w:t xml:space="preserve"> be a </w:t>
      </w:r>
      <w:r w:rsidR="00AB58EF" w:rsidRPr="00404BBB">
        <w:t>conversation</w:t>
      </w:r>
      <w:r w:rsidRPr="00404BBB">
        <w:t xml:space="preserve"> with the </w:t>
      </w:r>
      <w:r w:rsidR="00AB58EF" w:rsidRPr="00404BBB">
        <w:t>tenant</w:t>
      </w:r>
      <w:r w:rsidRPr="00404BBB">
        <w:t xml:space="preserve"> to</w:t>
      </w:r>
      <w:r w:rsidR="007F54D5" w:rsidRPr="00404BBB">
        <w:t xml:space="preserve"> address the issue and</w:t>
      </w:r>
      <w:r w:rsidRPr="00404BBB">
        <w:t xml:space="preserve"> agree something go</w:t>
      </w:r>
      <w:r w:rsidR="00AB58EF" w:rsidRPr="00404BBB">
        <w:t xml:space="preserve">ing </w:t>
      </w:r>
      <w:r w:rsidR="00A97985" w:rsidRPr="00404BBB">
        <w:t>forward where both sides</w:t>
      </w:r>
      <w:r w:rsidR="00AB58EF" w:rsidRPr="00404BBB">
        <w:t xml:space="preserve"> are </w:t>
      </w:r>
      <w:r w:rsidR="00A97985" w:rsidRPr="00404BBB">
        <w:t>happy;</w:t>
      </w:r>
      <w:r w:rsidR="00AB58EF" w:rsidRPr="00404BBB">
        <w:t xml:space="preserve"> as long as a </w:t>
      </w:r>
      <w:r w:rsidR="007F54D5" w:rsidRPr="00404BBB">
        <w:t xml:space="preserve">new </w:t>
      </w:r>
      <w:r w:rsidR="00AB58EF" w:rsidRPr="00404BBB">
        <w:t xml:space="preserve">plan can be agreed a top-up can normally be allowed </w:t>
      </w:r>
      <w:r w:rsidR="003C1D59" w:rsidRPr="00404BBB">
        <w:t>to continue</w:t>
      </w:r>
      <w:r w:rsidR="00AB58EF" w:rsidRPr="00404BBB">
        <w:t xml:space="preserve">. If the tenant persists in not following their plan and not engaging with support the housing coach may choose </w:t>
      </w:r>
      <w:r w:rsidR="00A97985" w:rsidRPr="00404BBB">
        <w:t>to</w:t>
      </w:r>
      <w:r w:rsidR="00AB58EF" w:rsidRPr="00404BBB">
        <w:t xml:space="preserve"> remove the top-up support. The housing coach should be aware of the individual circumstances of each </w:t>
      </w:r>
      <w:r w:rsidR="007F54D5" w:rsidRPr="00404BBB">
        <w:t>tenant</w:t>
      </w:r>
      <w:r w:rsidR="00AB58EF" w:rsidRPr="00404BBB">
        <w:t xml:space="preserve"> when choosing to st</w:t>
      </w:r>
      <w:r w:rsidR="00A97985" w:rsidRPr="00404BBB">
        <w:t>op support and their</w:t>
      </w:r>
      <w:r w:rsidR="00AB58EF" w:rsidRPr="00404BBB">
        <w:t xml:space="preserve"> capacity to meet their plans. At all times the housing coach must document this process and how they came to their decision.</w:t>
      </w:r>
    </w:p>
    <w:p w:rsidR="003A6E58" w:rsidRPr="00404BBB" w:rsidRDefault="003A6E58" w:rsidP="00F2744E">
      <w:pPr>
        <w:pStyle w:val="ListParagraph"/>
        <w:numPr>
          <w:ilvl w:val="0"/>
          <w:numId w:val="1"/>
        </w:numPr>
      </w:pPr>
      <w:r w:rsidRPr="00404BBB">
        <w:t>If a customer starts engaging again after a top-up has been stopped the coach has the discretion of restarting the payments, and backdating within a reasonable timeframe.</w:t>
      </w:r>
    </w:p>
    <w:p w:rsidR="0012792A" w:rsidRPr="00404BBB" w:rsidRDefault="00447186" w:rsidP="00F2744E">
      <w:pPr>
        <w:pStyle w:val="ListParagraph"/>
        <w:numPr>
          <w:ilvl w:val="0"/>
          <w:numId w:val="1"/>
        </w:numPr>
      </w:pPr>
      <w:r w:rsidRPr="00404BBB">
        <w:t>A</w:t>
      </w:r>
      <w:r w:rsidR="00A66837" w:rsidRPr="00404BBB">
        <w:t>n</w:t>
      </w:r>
      <w:r w:rsidRPr="00404BBB">
        <w:t xml:space="preserve"> </w:t>
      </w:r>
      <w:r w:rsidR="00A66837" w:rsidRPr="00404BBB">
        <w:t xml:space="preserve">application form for </w:t>
      </w:r>
      <w:r w:rsidR="00A97985" w:rsidRPr="00404BBB">
        <w:t>a</w:t>
      </w:r>
      <w:r w:rsidR="00A66837" w:rsidRPr="00404BBB">
        <w:t xml:space="preserve"> top-up is</w:t>
      </w:r>
      <w:r w:rsidR="00390628" w:rsidRPr="00404BBB">
        <w:t xml:space="preserve"> to be </w:t>
      </w:r>
      <w:r w:rsidR="00F1134B" w:rsidRPr="00404BBB">
        <w:t>completed</w:t>
      </w:r>
      <w:r w:rsidR="00390628" w:rsidRPr="00404BBB">
        <w:t xml:space="preserve"> at the </w:t>
      </w:r>
      <w:r w:rsidR="00F1134B" w:rsidRPr="00404BBB">
        <w:t>tenancy</w:t>
      </w:r>
      <w:r w:rsidR="00390628" w:rsidRPr="00404BBB">
        <w:t xml:space="preserve"> sig</w:t>
      </w:r>
      <w:r w:rsidR="00F1134B" w:rsidRPr="00404BBB">
        <w:t xml:space="preserve">n up and </w:t>
      </w:r>
      <w:r w:rsidR="00A66837" w:rsidRPr="00404BBB">
        <w:t>at six month intervals for</w:t>
      </w:r>
      <w:r w:rsidR="00390628" w:rsidRPr="00404BBB">
        <w:t xml:space="preserve"> as long as a top-up is required</w:t>
      </w:r>
      <w:r w:rsidR="00A66837" w:rsidRPr="00404BBB">
        <w:t>. This</w:t>
      </w:r>
      <w:r w:rsidR="00390628" w:rsidRPr="00404BBB">
        <w:t xml:space="preserve"> will help </w:t>
      </w:r>
      <w:r w:rsidR="00F1134B" w:rsidRPr="00404BBB">
        <w:t>facilitate</w:t>
      </w:r>
      <w:r w:rsidR="00390628" w:rsidRPr="00404BBB">
        <w:t xml:space="preserve"> the conversation </w:t>
      </w:r>
      <w:r w:rsidR="00F1134B" w:rsidRPr="00404BBB">
        <w:t>around</w:t>
      </w:r>
      <w:r w:rsidR="009720EF" w:rsidRPr="00404BBB">
        <w:t xml:space="preserve"> the</w:t>
      </w:r>
      <w:r w:rsidR="00390628" w:rsidRPr="00404BBB">
        <w:t xml:space="preserve"> plan and conditions, while creating a</w:t>
      </w:r>
      <w:r w:rsidR="009720EF" w:rsidRPr="00404BBB">
        <w:t>n</w:t>
      </w:r>
      <w:r w:rsidR="00390628" w:rsidRPr="00404BBB">
        <w:t xml:space="preserve"> audit trail and </w:t>
      </w:r>
      <w:r w:rsidR="00390628" w:rsidRPr="00404BBB">
        <w:lastRenderedPageBreak/>
        <w:t>allowing for budgeting</w:t>
      </w:r>
      <w:r w:rsidR="00080044" w:rsidRPr="00404BBB">
        <w:t xml:space="preserve"> needs</w:t>
      </w:r>
      <w:r w:rsidR="00390628" w:rsidRPr="00404BBB">
        <w:t xml:space="preserve"> </w:t>
      </w:r>
      <w:r w:rsidR="009720EF" w:rsidRPr="00404BBB">
        <w:t>and debts to</w:t>
      </w:r>
      <w:r w:rsidR="00390628" w:rsidRPr="00404BBB">
        <w:t xml:space="preserve"> be uncovered. It is not the intention for top-ups to be </w:t>
      </w:r>
      <w:r w:rsidR="009720EF" w:rsidRPr="00404BBB">
        <w:t>routinely</w:t>
      </w:r>
      <w:r w:rsidR="00390628" w:rsidRPr="00404BBB">
        <w:t xml:space="preserve"> turned down if the customer </w:t>
      </w:r>
      <w:r w:rsidR="009720EF" w:rsidRPr="00404BBB">
        <w:t>h</w:t>
      </w:r>
      <w:r w:rsidR="00390628" w:rsidRPr="00404BBB">
        <w:t xml:space="preserve">as </w:t>
      </w:r>
      <w:r w:rsidR="00404BBB" w:rsidRPr="00404BBB">
        <w:t xml:space="preserve">marginal </w:t>
      </w:r>
      <w:r w:rsidR="00390628" w:rsidRPr="00404BBB">
        <w:t xml:space="preserve">excess income. </w:t>
      </w:r>
      <w:r w:rsidRPr="00404BBB">
        <w:t>In-between</w:t>
      </w:r>
      <w:r w:rsidR="00A66837" w:rsidRPr="00404BBB">
        <w:t xml:space="preserve"> new application forms</w:t>
      </w:r>
      <w:r w:rsidRPr="00404BBB">
        <w:t xml:space="preserve"> plans </w:t>
      </w:r>
      <w:r w:rsidR="00A66837" w:rsidRPr="00404BBB">
        <w:t>will</w:t>
      </w:r>
      <w:r w:rsidRPr="00404BBB">
        <w:t xml:space="preserve"> be up</w:t>
      </w:r>
      <w:r w:rsidR="00A66837" w:rsidRPr="00404BBB">
        <w:t>dated</w:t>
      </w:r>
      <w:r w:rsidRPr="00404BBB">
        <w:t xml:space="preserve"> and conditions</w:t>
      </w:r>
      <w:r w:rsidR="00A66837" w:rsidRPr="00404BBB">
        <w:t xml:space="preserve"> checked at the three</w:t>
      </w:r>
      <w:r w:rsidRPr="00404BBB">
        <w:t xml:space="preserve"> monthly renewals, </w:t>
      </w:r>
      <w:r w:rsidR="00A66837" w:rsidRPr="00404BBB">
        <w:t>this can be done verbally and doesn’t require a form</w:t>
      </w:r>
      <w:r w:rsidRPr="00404BBB">
        <w:t xml:space="preserve">. </w:t>
      </w:r>
      <w:r w:rsidR="00390628" w:rsidRPr="00404BBB">
        <w:t>This</w:t>
      </w:r>
      <w:r w:rsidR="00A66837" w:rsidRPr="00404BBB">
        <w:t xml:space="preserve"> application </w:t>
      </w:r>
      <w:r w:rsidR="00390628" w:rsidRPr="00404BBB">
        <w:t xml:space="preserve">form will be designed by the housing coach </w:t>
      </w:r>
      <w:r w:rsidR="009720EF" w:rsidRPr="00404BBB">
        <w:t>with the support from the Welfare Reform T</w:t>
      </w:r>
      <w:r w:rsidR="00390628" w:rsidRPr="00404BBB">
        <w:t xml:space="preserve">eam </w:t>
      </w:r>
      <w:r w:rsidR="009720EF" w:rsidRPr="00404BBB">
        <w:t>incorporating</w:t>
      </w:r>
      <w:r w:rsidR="00390628" w:rsidRPr="00404BBB">
        <w:t xml:space="preserve"> certain aspects of the DHP form.</w:t>
      </w:r>
    </w:p>
    <w:p w:rsidR="00390628" w:rsidRPr="00404BBB" w:rsidRDefault="00390628" w:rsidP="00F2744E">
      <w:pPr>
        <w:pStyle w:val="ListParagraph"/>
        <w:numPr>
          <w:ilvl w:val="0"/>
          <w:numId w:val="1"/>
        </w:numPr>
      </w:pPr>
      <w:r w:rsidRPr="00404BBB">
        <w:t xml:space="preserve">Top-ups will be offered to </w:t>
      </w:r>
      <w:r w:rsidR="009720EF" w:rsidRPr="00404BBB">
        <w:t>tenants</w:t>
      </w:r>
      <w:r w:rsidRPr="00404BBB">
        <w:t xml:space="preserve"> in </w:t>
      </w:r>
      <w:r w:rsidR="009720EF" w:rsidRPr="00404BBB">
        <w:t xml:space="preserve">receipt </w:t>
      </w:r>
      <w:r w:rsidRPr="00404BBB">
        <w:t xml:space="preserve">of </w:t>
      </w:r>
      <w:r w:rsidR="009720EF" w:rsidRPr="00404BBB">
        <w:t>housing</w:t>
      </w:r>
      <w:r w:rsidRPr="00404BBB">
        <w:t xml:space="preserve"> </w:t>
      </w:r>
      <w:r w:rsidR="009720EF" w:rsidRPr="00404BBB">
        <w:t>benefit</w:t>
      </w:r>
      <w:r w:rsidRPr="00404BBB">
        <w:t>, or the housing element of universal credit.</w:t>
      </w:r>
      <w:r w:rsidR="003A6E58" w:rsidRPr="00404BBB">
        <w:t xml:space="preserve"> There is the possibility of overlooking this rule in exceptional circumstances.</w:t>
      </w:r>
    </w:p>
    <w:p w:rsidR="000A7D80" w:rsidRPr="00404BBB" w:rsidRDefault="000A7D80" w:rsidP="00F2744E">
      <w:pPr>
        <w:pStyle w:val="ListParagraph"/>
        <w:numPr>
          <w:ilvl w:val="0"/>
          <w:numId w:val="1"/>
        </w:numPr>
      </w:pPr>
      <w:r w:rsidRPr="00404BBB">
        <w:t xml:space="preserve">The </w:t>
      </w:r>
      <w:r w:rsidR="009720EF" w:rsidRPr="00404BBB">
        <w:t>top-up, and the plan</w:t>
      </w:r>
      <w:r w:rsidRPr="00404BBB">
        <w:t xml:space="preserve"> </w:t>
      </w:r>
      <w:r w:rsidR="009720EF" w:rsidRPr="00404BBB">
        <w:t>and support</w:t>
      </w:r>
      <w:r w:rsidRPr="00404BBB">
        <w:t xml:space="preserve"> which come with it, are optional services. </w:t>
      </w:r>
      <w:r w:rsidR="009720EF" w:rsidRPr="00404BBB">
        <w:t>Tenants</w:t>
      </w:r>
      <w:r w:rsidRPr="00404BBB">
        <w:t xml:space="preserve"> are perfectly entitled to reject this help, but they will need to be </w:t>
      </w:r>
      <w:r w:rsidR="009720EF" w:rsidRPr="00404BBB">
        <w:t>prepared</w:t>
      </w:r>
      <w:r w:rsidRPr="00404BBB">
        <w:t xml:space="preserve"> to pay their own </w:t>
      </w:r>
      <w:r w:rsidR="009720EF" w:rsidRPr="00404BBB">
        <w:t>rental</w:t>
      </w:r>
      <w:r w:rsidRPr="00404BBB">
        <w:t xml:space="preserve"> </w:t>
      </w:r>
      <w:r w:rsidR="009720EF" w:rsidRPr="00404BBB">
        <w:t>shortfall</w:t>
      </w:r>
      <w:r w:rsidR="00622BA6" w:rsidRPr="00404BBB">
        <w:t xml:space="preserve"> if they reject the support</w:t>
      </w:r>
      <w:r w:rsidRPr="00404BBB">
        <w:t>.</w:t>
      </w:r>
      <w:r w:rsidR="00447186" w:rsidRPr="00404BBB">
        <w:t xml:space="preserve"> </w:t>
      </w:r>
      <w:r w:rsidR="00622BA6" w:rsidRPr="00404BBB">
        <w:t>T</w:t>
      </w:r>
      <w:r w:rsidR="00447186" w:rsidRPr="00404BBB">
        <w:t xml:space="preserve">his </w:t>
      </w:r>
      <w:r w:rsidR="003A6E58" w:rsidRPr="00404BBB">
        <w:t xml:space="preserve">offer of support must be </w:t>
      </w:r>
      <w:r w:rsidR="00A97985" w:rsidRPr="00404BBB">
        <w:t xml:space="preserve">made </w:t>
      </w:r>
      <w:r w:rsidR="003A6E58" w:rsidRPr="00404BBB">
        <w:t>clear</w:t>
      </w:r>
      <w:r w:rsidR="00622BA6" w:rsidRPr="00404BBB">
        <w:t xml:space="preserve"> before we accept</w:t>
      </w:r>
      <w:r w:rsidR="00A97985" w:rsidRPr="00404BBB">
        <w:t xml:space="preserve"> that</w:t>
      </w:r>
      <w:r w:rsidR="00622BA6" w:rsidRPr="00404BBB">
        <w:t xml:space="preserve"> the tenant has rejected support</w:t>
      </w:r>
      <w:r w:rsidR="003A6E58" w:rsidRPr="00404BBB">
        <w:t xml:space="preserve">, </w:t>
      </w:r>
      <w:r w:rsidR="00447186" w:rsidRPr="00404BBB">
        <w:t xml:space="preserve">for example </w:t>
      </w:r>
      <w:r w:rsidR="003A6E58" w:rsidRPr="00404BBB">
        <w:t xml:space="preserve">a </w:t>
      </w:r>
      <w:r w:rsidR="00447186" w:rsidRPr="00404BBB">
        <w:t xml:space="preserve">customer </w:t>
      </w:r>
      <w:r w:rsidR="003A6E58" w:rsidRPr="00404BBB">
        <w:t xml:space="preserve">rejecting </w:t>
      </w:r>
      <w:r w:rsidR="00447186" w:rsidRPr="00404BBB">
        <w:t xml:space="preserve">support after a verbal meeting to clearly explain the </w:t>
      </w:r>
      <w:r w:rsidR="00622BA6" w:rsidRPr="00404BBB">
        <w:t>offer</w:t>
      </w:r>
      <w:r w:rsidR="00447186" w:rsidRPr="00404BBB">
        <w:t xml:space="preserve"> and the consequences of not taking it up</w:t>
      </w:r>
      <w:r w:rsidR="00622BA6" w:rsidRPr="00404BBB">
        <w:t>,</w:t>
      </w:r>
      <w:r w:rsidR="00447186" w:rsidRPr="00404BBB">
        <w:t xml:space="preserve"> and the risk of rent arrears</w:t>
      </w:r>
      <w:r w:rsidR="00622BA6" w:rsidRPr="00404BBB">
        <w:t xml:space="preserve"> that comes with this. T</w:t>
      </w:r>
      <w:r w:rsidR="003A6E58" w:rsidRPr="00404BBB">
        <w:t xml:space="preserve">his decision by the </w:t>
      </w:r>
      <w:r w:rsidR="00622BA6" w:rsidRPr="00404BBB">
        <w:t>tenant</w:t>
      </w:r>
      <w:r w:rsidR="003A6E58" w:rsidRPr="00404BBB">
        <w:t xml:space="preserve"> </w:t>
      </w:r>
      <w:r w:rsidR="00A66837" w:rsidRPr="00404BBB">
        <w:t xml:space="preserve">must be </w:t>
      </w:r>
      <w:r w:rsidR="00447186" w:rsidRPr="00404BBB">
        <w:t>well documented</w:t>
      </w:r>
      <w:r w:rsidR="00622BA6" w:rsidRPr="00404BBB">
        <w:t xml:space="preserve"> by the housing coach</w:t>
      </w:r>
      <w:r w:rsidR="00447186" w:rsidRPr="00404BBB">
        <w:t>.</w:t>
      </w:r>
    </w:p>
    <w:p w:rsidR="00390628" w:rsidRPr="00404BBB" w:rsidRDefault="00390628" w:rsidP="00F2744E">
      <w:pPr>
        <w:pStyle w:val="ListParagraph"/>
        <w:numPr>
          <w:ilvl w:val="0"/>
          <w:numId w:val="1"/>
        </w:numPr>
      </w:pPr>
      <w:r w:rsidRPr="00404BBB">
        <w:t xml:space="preserve">When a customer </w:t>
      </w:r>
      <w:r w:rsidR="009720EF" w:rsidRPr="00404BBB">
        <w:t>falls</w:t>
      </w:r>
      <w:r w:rsidRPr="00404BBB">
        <w:t xml:space="preserve"> under the remit of </w:t>
      </w:r>
      <w:r w:rsidR="00622BA6" w:rsidRPr="00404BBB">
        <w:t>the H</w:t>
      </w:r>
      <w:r w:rsidR="009720EF" w:rsidRPr="00404BBB">
        <w:t>ome</w:t>
      </w:r>
      <w:r w:rsidR="00622BA6" w:rsidRPr="00404BBB">
        <w:t xml:space="preserve"> C</w:t>
      </w:r>
      <w:r w:rsidR="009720EF" w:rsidRPr="00404BBB">
        <w:t>hoice project and the Welfare Reform T</w:t>
      </w:r>
      <w:r w:rsidRPr="00404BBB">
        <w:t>eam (</w:t>
      </w:r>
      <w:r w:rsidR="009720EF" w:rsidRPr="00404BBB">
        <w:t xml:space="preserve">i.e. they are </w:t>
      </w:r>
      <w:r w:rsidRPr="00404BBB">
        <w:t xml:space="preserve">in a HC project property and </w:t>
      </w:r>
      <w:r w:rsidR="009720EF" w:rsidRPr="00404BBB">
        <w:t>are</w:t>
      </w:r>
      <w:r w:rsidR="00622BA6" w:rsidRPr="00404BBB">
        <w:t xml:space="preserve"> affected by the</w:t>
      </w:r>
      <w:r w:rsidR="009720EF" w:rsidRPr="00404BBB">
        <w:t xml:space="preserve"> </w:t>
      </w:r>
      <w:r w:rsidR="00622BA6" w:rsidRPr="00404BBB">
        <w:t>benefit cap</w:t>
      </w:r>
      <w:r w:rsidRPr="00404BBB">
        <w:t xml:space="preserve">) the two teams must </w:t>
      </w:r>
      <w:r w:rsidR="00080044" w:rsidRPr="00404BBB">
        <w:t>coordinate</w:t>
      </w:r>
      <w:r w:rsidR="009720EF" w:rsidRPr="00404BBB">
        <w:t xml:space="preserve"> to decide</w:t>
      </w:r>
      <w:r w:rsidRPr="00404BBB">
        <w:t xml:space="preserve"> who is the best to support the customer, and </w:t>
      </w:r>
      <w:r w:rsidR="009720EF" w:rsidRPr="00404BBB">
        <w:t>if a top-up or a DHP should be awarded</w:t>
      </w:r>
      <w:r w:rsidRPr="00404BBB">
        <w:t>.</w:t>
      </w:r>
    </w:p>
    <w:p w:rsidR="00390628" w:rsidRPr="00404BBB" w:rsidRDefault="00390628" w:rsidP="00F2744E">
      <w:pPr>
        <w:pStyle w:val="ListParagraph"/>
        <w:numPr>
          <w:ilvl w:val="0"/>
          <w:numId w:val="1"/>
        </w:numPr>
      </w:pPr>
      <w:r w:rsidRPr="00404BBB">
        <w:t xml:space="preserve">When a tenant starts work, and is in </w:t>
      </w:r>
      <w:r w:rsidR="009720EF" w:rsidRPr="00404BBB">
        <w:t>receipt</w:t>
      </w:r>
      <w:r w:rsidRPr="00404BBB">
        <w:t xml:space="preserve"> of a top-up with the condition of finding work, a run-on of top</w:t>
      </w:r>
      <w:r w:rsidR="009720EF" w:rsidRPr="00404BBB">
        <w:t xml:space="preserve"> </w:t>
      </w:r>
      <w:r w:rsidRPr="00404BBB">
        <w:t>up</w:t>
      </w:r>
      <w:r w:rsidR="009720EF" w:rsidRPr="00404BBB">
        <w:t xml:space="preserve"> payment</w:t>
      </w:r>
      <w:r w:rsidRPr="00404BBB">
        <w:t xml:space="preserve"> should be given before the support is removed in order to support the </w:t>
      </w:r>
      <w:r w:rsidR="009720EF" w:rsidRPr="00404BBB">
        <w:t>transition</w:t>
      </w:r>
      <w:r w:rsidR="00622BA6" w:rsidRPr="00404BBB">
        <w:t xml:space="preserve"> into work. A</w:t>
      </w:r>
      <w:r w:rsidRPr="00404BBB">
        <w:t>s standard this</w:t>
      </w:r>
      <w:r w:rsidR="00622BA6" w:rsidRPr="00404BBB">
        <w:t xml:space="preserve"> support</w:t>
      </w:r>
      <w:r w:rsidRPr="00404BBB">
        <w:t xml:space="preserve"> should be for </w:t>
      </w:r>
      <w:r w:rsidR="00A66837" w:rsidRPr="00404BBB">
        <w:t>one</w:t>
      </w:r>
      <w:r w:rsidRPr="00404BBB">
        <w:t xml:space="preserve"> month.</w:t>
      </w:r>
      <w:r w:rsidR="00DD4114" w:rsidRPr="00404BBB">
        <w:t xml:space="preserve"> The housing coach will </w:t>
      </w:r>
      <w:r w:rsidR="00A66837" w:rsidRPr="00404BBB">
        <w:t xml:space="preserve">deliver </w:t>
      </w:r>
      <w:r w:rsidR="00622BA6" w:rsidRPr="00404BBB">
        <w:t>the Welfare Reforms Teams</w:t>
      </w:r>
      <w:r w:rsidR="00DD4114" w:rsidRPr="00404BBB">
        <w:t xml:space="preserve"> in-work support package in order to help the </w:t>
      </w:r>
      <w:r w:rsidR="009720EF" w:rsidRPr="00404BBB">
        <w:t>tenant</w:t>
      </w:r>
      <w:r w:rsidR="00DD4114" w:rsidRPr="00404BBB">
        <w:t xml:space="preserve"> sustain their tenancy</w:t>
      </w:r>
      <w:r w:rsidR="00A66837" w:rsidRPr="00404BBB">
        <w:t xml:space="preserve"> over this period</w:t>
      </w:r>
      <w:r w:rsidR="00DD4114" w:rsidRPr="00404BBB">
        <w:t>.</w:t>
      </w:r>
    </w:p>
    <w:p w:rsidR="00DD4114" w:rsidRPr="00404BBB" w:rsidRDefault="00DD4114" w:rsidP="00F2744E">
      <w:pPr>
        <w:pStyle w:val="ListParagraph"/>
        <w:numPr>
          <w:ilvl w:val="0"/>
          <w:numId w:val="1"/>
        </w:numPr>
      </w:pPr>
      <w:r w:rsidRPr="00404BBB">
        <w:t xml:space="preserve">The </w:t>
      </w:r>
      <w:r w:rsidR="009720EF" w:rsidRPr="00404BBB">
        <w:t>housing</w:t>
      </w:r>
      <w:r w:rsidRPr="00404BBB">
        <w:t xml:space="preserve"> coach will seek to </w:t>
      </w:r>
      <w:r w:rsidR="009720EF" w:rsidRPr="00404BBB">
        <w:t>contact</w:t>
      </w:r>
      <w:r w:rsidRPr="00404BBB">
        <w:t xml:space="preserve"> the customer at least once a month</w:t>
      </w:r>
      <w:r w:rsidR="00A66837" w:rsidRPr="00404BBB">
        <w:t xml:space="preserve"> when in receipt of top-ups</w:t>
      </w:r>
      <w:r w:rsidRPr="00404BBB">
        <w:t xml:space="preserve">, in order to ensure </w:t>
      </w:r>
      <w:r w:rsidR="009720EF" w:rsidRPr="00404BBB">
        <w:t>compliance with the conditions,</w:t>
      </w:r>
      <w:r w:rsidRPr="00404BBB">
        <w:t xml:space="preserve"> at the same </w:t>
      </w:r>
      <w:r w:rsidR="009720EF" w:rsidRPr="00404BBB">
        <w:t>time</w:t>
      </w:r>
      <w:r w:rsidRPr="00404BBB">
        <w:t xml:space="preserve"> as offering further support.</w:t>
      </w:r>
    </w:p>
    <w:p w:rsidR="00DD4114" w:rsidRPr="00404BBB" w:rsidRDefault="009720EF" w:rsidP="00F2744E">
      <w:pPr>
        <w:pStyle w:val="ListParagraph"/>
        <w:numPr>
          <w:ilvl w:val="0"/>
          <w:numId w:val="1"/>
        </w:numPr>
      </w:pPr>
      <w:r w:rsidRPr="00404BBB">
        <w:t>Performance</w:t>
      </w:r>
      <w:r w:rsidR="00DD4114" w:rsidRPr="00404BBB">
        <w:t xml:space="preserve"> of the </w:t>
      </w:r>
      <w:r w:rsidR="00622BA6" w:rsidRPr="00404BBB">
        <w:t xml:space="preserve">support provided by the pilot </w:t>
      </w:r>
      <w:r w:rsidR="00DD4114" w:rsidRPr="00404BBB">
        <w:t>wi</w:t>
      </w:r>
      <w:r w:rsidRPr="00404BBB">
        <w:t>l</w:t>
      </w:r>
      <w:r w:rsidR="00DD4114" w:rsidRPr="00404BBB">
        <w:t>l be monitored</w:t>
      </w:r>
      <w:r w:rsidR="00622BA6" w:rsidRPr="00404BBB">
        <w:t xml:space="preserve">, with </w:t>
      </w:r>
      <w:r w:rsidR="00DD4114" w:rsidRPr="00404BBB">
        <w:t xml:space="preserve">the </w:t>
      </w:r>
      <w:r w:rsidRPr="00404BBB">
        <w:t>housing</w:t>
      </w:r>
      <w:r w:rsidR="00DD4114" w:rsidRPr="00404BBB">
        <w:t xml:space="preserve"> coach </w:t>
      </w:r>
      <w:r w:rsidR="00622BA6" w:rsidRPr="00404BBB">
        <w:t>required</w:t>
      </w:r>
      <w:r w:rsidR="00DD4114" w:rsidRPr="00404BBB">
        <w:t xml:space="preserve"> to record all outcomes </w:t>
      </w:r>
      <w:r w:rsidRPr="00404BBB">
        <w:t>achieved</w:t>
      </w:r>
      <w:r w:rsidR="00DD4114" w:rsidRPr="00404BBB">
        <w:t xml:space="preserve"> </w:t>
      </w:r>
      <w:r w:rsidRPr="00404BBB">
        <w:t>from</w:t>
      </w:r>
      <w:r w:rsidR="00622BA6" w:rsidRPr="00404BBB">
        <w:t xml:space="preserve"> the project in order for it to be evaluated</w:t>
      </w:r>
      <w:r w:rsidR="00DD4114" w:rsidRPr="00404BBB">
        <w:t xml:space="preserve">, such as numbers into work, but also those getting </w:t>
      </w:r>
      <w:r w:rsidRPr="00404BBB">
        <w:t>debts</w:t>
      </w:r>
      <w:r w:rsidR="00DD4114" w:rsidRPr="00404BBB">
        <w:t xml:space="preserve"> cleared and those </w:t>
      </w:r>
      <w:r w:rsidR="00EF434F" w:rsidRPr="00404BBB">
        <w:t>increasing</w:t>
      </w:r>
      <w:r w:rsidR="00DD4114" w:rsidRPr="00404BBB">
        <w:t xml:space="preserve"> </w:t>
      </w:r>
      <w:r w:rsidR="00EF434F" w:rsidRPr="00404BBB">
        <w:t>benefit entitlement</w:t>
      </w:r>
      <w:r w:rsidR="00DD4114" w:rsidRPr="00404BBB">
        <w:t xml:space="preserve">. Also customer </w:t>
      </w:r>
      <w:r w:rsidRPr="00404BBB">
        <w:t>satisfaction</w:t>
      </w:r>
      <w:r w:rsidR="003A6E58" w:rsidRPr="00404BBB">
        <w:t xml:space="preserve"> </w:t>
      </w:r>
      <w:r w:rsidR="00EF434F" w:rsidRPr="00404BBB">
        <w:t>will</w:t>
      </w:r>
      <w:r w:rsidR="003A6E58" w:rsidRPr="00404BBB">
        <w:t xml:space="preserve"> be monitored.</w:t>
      </w:r>
    </w:p>
    <w:sectPr w:rsidR="00DD4114" w:rsidRPr="00404BBB" w:rsidSect="00E85F52">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050"/>
    <w:multiLevelType w:val="hybridMultilevel"/>
    <w:tmpl w:val="A3D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4E"/>
    <w:rsid w:val="000060BF"/>
    <w:rsid w:val="00080044"/>
    <w:rsid w:val="000A1966"/>
    <w:rsid w:val="000A7D80"/>
    <w:rsid w:val="000B4310"/>
    <w:rsid w:val="000C2906"/>
    <w:rsid w:val="0012792A"/>
    <w:rsid w:val="001A4B7D"/>
    <w:rsid w:val="001E53FC"/>
    <w:rsid w:val="001E7EA8"/>
    <w:rsid w:val="002D2796"/>
    <w:rsid w:val="00390628"/>
    <w:rsid w:val="003A6E58"/>
    <w:rsid w:val="003C1D59"/>
    <w:rsid w:val="003C2E44"/>
    <w:rsid w:val="003F1414"/>
    <w:rsid w:val="004000D7"/>
    <w:rsid w:val="00404BBB"/>
    <w:rsid w:val="0042596C"/>
    <w:rsid w:val="00447186"/>
    <w:rsid w:val="004C31F8"/>
    <w:rsid w:val="004E2E2C"/>
    <w:rsid w:val="00504E43"/>
    <w:rsid w:val="00622BA6"/>
    <w:rsid w:val="007908F4"/>
    <w:rsid w:val="007D6A72"/>
    <w:rsid w:val="007F54D5"/>
    <w:rsid w:val="008A22C6"/>
    <w:rsid w:val="008E4CF3"/>
    <w:rsid w:val="009720EF"/>
    <w:rsid w:val="00A46C95"/>
    <w:rsid w:val="00A502E0"/>
    <w:rsid w:val="00A66837"/>
    <w:rsid w:val="00A7117F"/>
    <w:rsid w:val="00A97985"/>
    <w:rsid w:val="00AB58EF"/>
    <w:rsid w:val="00BE1A9D"/>
    <w:rsid w:val="00C07F80"/>
    <w:rsid w:val="00C20111"/>
    <w:rsid w:val="00D47444"/>
    <w:rsid w:val="00D912DB"/>
    <w:rsid w:val="00DD4114"/>
    <w:rsid w:val="00E153CB"/>
    <w:rsid w:val="00E85F52"/>
    <w:rsid w:val="00EF434F"/>
    <w:rsid w:val="00F1134B"/>
    <w:rsid w:val="00F2744E"/>
    <w:rsid w:val="00FA4E6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4E"/>
    <w:pPr>
      <w:ind w:left="720"/>
      <w:contextualSpacing/>
    </w:pPr>
  </w:style>
  <w:style w:type="character" w:styleId="CommentReference">
    <w:name w:val="annotation reference"/>
    <w:basedOn w:val="DefaultParagraphFont"/>
    <w:uiPriority w:val="99"/>
    <w:semiHidden/>
    <w:unhideWhenUsed/>
    <w:rsid w:val="00FA4E62"/>
    <w:rPr>
      <w:sz w:val="16"/>
      <w:szCs w:val="16"/>
    </w:rPr>
  </w:style>
  <w:style w:type="paragraph" w:styleId="CommentText">
    <w:name w:val="annotation text"/>
    <w:basedOn w:val="Normal"/>
    <w:link w:val="CommentTextChar"/>
    <w:uiPriority w:val="99"/>
    <w:semiHidden/>
    <w:unhideWhenUsed/>
    <w:rsid w:val="00FA4E62"/>
    <w:rPr>
      <w:sz w:val="20"/>
      <w:szCs w:val="20"/>
    </w:rPr>
  </w:style>
  <w:style w:type="character" w:customStyle="1" w:styleId="CommentTextChar">
    <w:name w:val="Comment Text Char"/>
    <w:basedOn w:val="DefaultParagraphFont"/>
    <w:link w:val="CommentText"/>
    <w:uiPriority w:val="99"/>
    <w:semiHidden/>
    <w:rsid w:val="00FA4E62"/>
    <w:rPr>
      <w:sz w:val="20"/>
      <w:szCs w:val="20"/>
    </w:rPr>
  </w:style>
  <w:style w:type="paragraph" w:styleId="CommentSubject">
    <w:name w:val="annotation subject"/>
    <w:basedOn w:val="CommentText"/>
    <w:next w:val="CommentText"/>
    <w:link w:val="CommentSubjectChar"/>
    <w:uiPriority w:val="99"/>
    <w:semiHidden/>
    <w:unhideWhenUsed/>
    <w:rsid w:val="00FA4E62"/>
    <w:rPr>
      <w:b/>
      <w:bCs/>
    </w:rPr>
  </w:style>
  <w:style w:type="character" w:customStyle="1" w:styleId="CommentSubjectChar">
    <w:name w:val="Comment Subject Char"/>
    <w:basedOn w:val="CommentTextChar"/>
    <w:link w:val="CommentSubject"/>
    <w:uiPriority w:val="99"/>
    <w:semiHidden/>
    <w:rsid w:val="00FA4E62"/>
    <w:rPr>
      <w:b/>
      <w:bCs/>
      <w:sz w:val="20"/>
      <w:szCs w:val="20"/>
    </w:rPr>
  </w:style>
  <w:style w:type="paragraph" w:styleId="BalloonText">
    <w:name w:val="Balloon Text"/>
    <w:basedOn w:val="Normal"/>
    <w:link w:val="BalloonTextChar"/>
    <w:uiPriority w:val="99"/>
    <w:semiHidden/>
    <w:unhideWhenUsed/>
    <w:rsid w:val="00FA4E62"/>
    <w:rPr>
      <w:rFonts w:ascii="Tahoma" w:hAnsi="Tahoma" w:cs="Tahoma"/>
      <w:sz w:val="16"/>
      <w:szCs w:val="16"/>
    </w:rPr>
  </w:style>
  <w:style w:type="character" w:customStyle="1" w:styleId="BalloonTextChar">
    <w:name w:val="Balloon Text Char"/>
    <w:basedOn w:val="DefaultParagraphFont"/>
    <w:link w:val="BalloonText"/>
    <w:uiPriority w:val="99"/>
    <w:semiHidden/>
    <w:rsid w:val="00FA4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4E"/>
    <w:pPr>
      <w:ind w:left="720"/>
      <w:contextualSpacing/>
    </w:pPr>
  </w:style>
  <w:style w:type="character" w:styleId="CommentReference">
    <w:name w:val="annotation reference"/>
    <w:basedOn w:val="DefaultParagraphFont"/>
    <w:uiPriority w:val="99"/>
    <w:semiHidden/>
    <w:unhideWhenUsed/>
    <w:rsid w:val="00FA4E62"/>
    <w:rPr>
      <w:sz w:val="16"/>
      <w:szCs w:val="16"/>
    </w:rPr>
  </w:style>
  <w:style w:type="paragraph" w:styleId="CommentText">
    <w:name w:val="annotation text"/>
    <w:basedOn w:val="Normal"/>
    <w:link w:val="CommentTextChar"/>
    <w:uiPriority w:val="99"/>
    <w:semiHidden/>
    <w:unhideWhenUsed/>
    <w:rsid w:val="00FA4E62"/>
    <w:rPr>
      <w:sz w:val="20"/>
      <w:szCs w:val="20"/>
    </w:rPr>
  </w:style>
  <w:style w:type="character" w:customStyle="1" w:styleId="CommentTextChar">
    <w:name w:val="Comment Text Char"/>
    <w:basedOn w:val="DefaultParagraphFont"/>
    <w:link w:val="CommentText"/>
    <w:uiPriority w:val="99"/>
    <w:semiHidden/>
    <w:rsid w:val="00FA4E62"/>
    <w:rPr>
      <w:sz w:val="20"/>
      <w:szCs w:val="20"/>
    </w:rPr>
  </w:style>
  <w:style w:type="paragraph" w:styleId="CommentSubject">
    <w:name w:val="annotation subject"/>
    <w:basedOn w:val="CommentText"/>
    <w:next w:val="CommentText"/>
    <w:link w:val="CommentSubjectChar"/>
    <w:uiPriority w:val="99"/>
    <w:semiHidden/>
    <w:unhideWhenUsed/>
    <w:rsid w:val="00FA4E62"/>
    <w:rPr>
      <w:b/>
      <w:bCs/>
    </w:rPr>
  </w:style>
  <w:style w:type="character" w:customStyle="1" w:styleId="CommentSubjectChar">
    <w:name w:val="Comment Subject Char"/>
    <w:basedOn w:val="CommentTextChar"/>
    <w:link w:val="CommentSubject"/>
    <w:uiPriority w:val="99"/>
    <w:semiHidden/>
    <w:rsid w:val="00FA4E62"/>
    <w:rPr>
      <w:b/>
      <w:bCs/>
      <w:sz w:val="20"/>
      <w:szCs w:val="20"/>
    </w:rPr>
  </w:style>
  <w:style w:type="paragraph" w:styleId="BalloonText">
    <w:name w:val="Balloon Text"/>
    <w:basedOn w:val="Normal"/>
    <w:link w:val="BalloonTextChar"/>
    <w:uiPriority w:val="99"/>
    <w:semiHidden/>
    <w:unhideWhenUsed/>
    <w:rsid w:val="00FA4E62"/>
    <w:rPr>
      <w:rFonts w:ascii="Tahoma" w:hAnsi="Tahoma" w:cs="Tahoma"/>
      <w:sz w:val="16"/>
      <w:szCs w:val="16"/>
    </w:rPr>
  </w:style>
  <w:style w:type="character" w:customStyle="1" w:styleId="BalloonTextChar">
    <w:name w:val="Balloon Text Char"/>
    <w:basedOn w:val="DefaultParagraphFont"/>
    <w:link w:val="BalloonText"/>
    <w:uiPriority w:val="99"/>
    <w:semiHidden/>
    <w:rsid w:val="00FA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31D2-8964-4ADD-8A0D-7253CDF6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9124A8CE.dotm</Template>
  <TotalTime>2</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rwood</dc:creator>
  <cp:lastModifiedBy>Sarah.Claridge</cp:lastModifiedBy>
  <cp:revision>5</cp:revision>
  <cp:lastPrinted>2016-08-01T11:40:00Z</cp:lastPrinted>
  <dcterms:created xsi:type="dcterms:W3CDTF">2016-08-01T11:41:00Z</dcterms:created>
  <dcterms:modified xsi:type="dcterms:W3CDTF">2016-08-15T13:25:00Z</dcterms:modified>
</cp:coreProperties>
</file>